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hd w:fill="ffffff" w:val="clear"/>
        <w:spacing w:before="480" w:line="348" w:lineRule="auto"/>
        <w:jc w:val="center"/>
        <w:rPr/>
      </w:pPr>
      <w:bookmarkStart w:colFirst="0" w:colLast="0" w:name="_det99t9ggouw" w:id="0"/>
      <w:bookmarkEnd w:id="0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46"/>
          <w:szCs w:val="46"/>
          <w:rtl w:val="0"/>
        </w:rPr>
        <w:t xml:space="preserve">FARFETCH: </w:t>
        <w:br w:type="textWrapping"/>
        <w:t xml:space="preserve">Dancing in September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Ciudad de México, septiembre del 2021.-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Este mes de septiembre, quisimos recordar lo increíble que es poder disfrutar de la vida, poder bailar, pasar un buen momento con amigos y escuchar nuestras canciones favoritas que nos ponen de mejor humor y nos dan ánimos. </w:t>
      </w:r>
    </w:p>
    <w:p w:rsidR="00000000" w:rsidDel="00000000" w:rsidP="00000000" w:rsidRDefault="00000000" w:rsidRPr="00000000" w14:paraId="00000005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Una de estas canciones es “September” de Earth, Wind &amp; Fire, que nos hace sentir en una fiesta, con brillos y ambiente de los 70’s y nos hace querer bailar y cantar hasta el amanecer. Tomando en cuenta este espíritu de libertad, en FARFETCH encontramos a 7 musas de la época con un estilo único que puedes replicar hoy y llevar un cachito de este 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1"/>
          <w:szCs w:val="21"/>
          <w:rtl w:val="0"/>
        </w:rPr>
        <w:t xml:space="preserve">mood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disco a donde quieras que vayas. </w:t>
      </w:r>
    </w:p>
    <w:p w:rsidR="00000000" w:rsidDel="00000000" w:rsidP="00000000" w:rsidRDefault="00000000" w:rsidRPr="00000000" w14:paraId="00000007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Recuerda que en la plataforma puedes encontrar marcas y diseñadores de todo el mundo y puedes buscar todo tipo de productos con toda la facilidad a través de su formato de categorías, ya sea por marca, talla, color, diseño, nombre, longitud… que podrá ayudarte a tener justo lo que necesitas de una manera más rápida y curada hasta la comodidad de tu casa en empaques reciclados y reciclables.</w:t>
      </w:r>
    </w:p>
    <w:p w:rsidR="00000000" w:rsidDel="00000000" w:rsidP="00000000" w:rsidRDefault="00000000" w:rsidRPr="00000000" w14:paraId="00000009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DONNA SUMMER - PLUMAS</w:t>
      </w:r>
    </w:p>
    <w:p w:rsidR="00000000" w:rsidDel="00000000" w:rsidP="00000000" w:rsidRDefault="00000000" w:rsidRPr="00000000" w14:paraId="0000000B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Donna es una de las mejores representantes de esta época, nos muestra que la vida con un buen soundtrack sabe mucho mejor y que si quieres llevar al límite tus looks, las plumas son tu mejor aliado.  </w:t>
      </w:r>
    </w:p>
    <w:p w:rsidR="00000000" w:rsidDel="00000000" w:rsidP="00000000" w:rsidRDefault="00000000" w:rsidRPr="00000000" w14:paraId="0000000C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62088" cy="2193131"/>
            <wp:effectExtent b="0" l="0" r="0" t="0"/>
            <wp:docPr id="1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088" cy="21931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643063" cy="2189000"/>
            <wp:effectExtent b="0" l="0" r="0" t="0"/>
            <wp:docPr id="10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2189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90638" cy="1723522"/>
            <wp:effectExtent b="0" l="0" r="0" t="0"/>
            <wp:docPr id="29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0638" cy="17235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21637" cy="2026957"/>
            <wp:effectExtent b="0" l="0" r="0" t="0"/>
            <wp:docPr id="37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1637" cy="20269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46928" cy="1668188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6928" cy="1668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084449" cy="1445932"/>
            <wp:effectExtent b="0" l="0" r="0" t="0"/>
            <wp:docPr id="22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4449" cy="14459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ALI MCGRAW - KIMONOS</w:t>
      </w:r>
    </w:p>
    <w:p w:rsidR="00000000" w:rsidDel="00000000" w:rsidP="00000000" w:rsidRDefault="00000000" w:rsidRPr="00000000" w14:paraId="00000011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Ali fue la cara del inicio de la época, tenía elegancia y estilo único. Una de sus piezas favoritas eran los kimonos de diferentes texturas y estampados para elevar cualquier outfit. Si quieres verte increíble, te recomendamos algunas opciones dentro de la plataforma, para que no te quedes sin el statement piece de esta temporada.</w:t>
      </w:r>
    </w:p>
    <w:p w:rsidR="00000000" w:rsidDel="00000000" w:rsidP="00000000" w:rsidRDefault="00000000" w:rsidRPr="00000000" w14:paraId="00000012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11735" cy="2271289"/>
            <wp:effectExtent b="0" l="0" r="0" t="0"/>
            <wp:docPr id="15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1735" cy="22712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718389" cy="2291186"/>
            <wp:effectExtent b="0" l="0" r="0" t="0"/>
            <wp:docPr id="21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8389" cy="22911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74861" cy="1830113"/>
            <wp:effectExtent b="0" l="0" r="0" t="0"/>
            <wp:docPr id="24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4861" cy="1830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86872" cy="1849163"/>
            <wp:effectExtent b="0" l="0" r="0" t="0"/>
            <wp:docPr id="13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86872" cy="18491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94016" cy="1858688"/>
            <wp:effectExtent b="0" l="0" r="0" t="0"/>
            <wp:docPr id="47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4016" cy="1858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95413" cy="1848469"/>
            <wp:effectExtent b="0" l="0" r="0" t="0"/>
            <wp:docPr id="46" name="image45.jpg"/>
            <a:graphic>
              <a:graphicData uri="http://schemas.openxmlformats.org/drawingml/2006/picture">
                <pic:pic>
                  <pic:nvPicPr>
                    <pic:cNvPr id="0" name="image45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5413" cy="18484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OLIVIA NEWTON JOHN - MINI FALDAS</w:t>
      </w:r>
    </w:p>
    <w:p w:rsidR="00000000" w:rsidDel="00000000" w:rsidP="00000000" w:rsidRDefault="00000000" w:rsidRPr="00000000" w14:paraId="00000017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Olivia, como buena representante de la época, mostraba su estilo a través de piezas clave como la minifalda y botas, representaba la libertad, feminidad y se despreocupa del “qué dirán” a través de su amor por la moda.</w:t>
      </w:r>
    </w:p>
    <w:p w:rsidR="00000000" w:rsidDel="00000000" w:rsidP="00000000" w:rsidRDefault="00000000" w:rsidRPr="00000000" w14:paraId="00000018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727623" cy="2203115"/>
            <wp:effectExtent b="0" l="0" r="0" t="0"/>
            <wp:docPr id="30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7623" cy="2203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664633" cy="2222165"/>
            <wp:effectExtent b="0" l="0" r="0" t="0"/>
            <wp:docPr id="34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4633" cy="22221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30730" cy="1771310"/>
            <wp:effectExtent b="0" l="0" r="0" t="0"/>
            <wp:docPr id="18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0730" cy="17713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76363" cy="1833379"/>
            <wp:effectExtent b="0" l="0" r="0" t="0"/>
            <wp:docPr id="7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6363" cy="18333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62088" cy="1941460"/>
            <wp:effectExtent b="0" l="0" r="0" t="0"/>
            <wp:docPr id="39" name="image39.jpg"/>
            <a:graphic>
              <a:graphicData uri="http://schemas.openxmlformats.org/drawingml/2006/picture">
                <pic:pic>
                  <pic:nvPicPr>
                    <pic:cNvPr id="0" name="image39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088" cy="19414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40111" cy="1914185"/>
            <wp:effectExtent b="0" l="0" r="0" t="0"/>
            <wp:docPr id="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0111" cy="19141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CHER - ACCESORIOS EXTRA</w:t>
      </w:r>
    </w:p>
    <w:p w:rsidR="00000000" w:rsidDel="00000000" w:rsidP="00000000" w:rsidRDefault="00000000" w:rsidRPr="00000000" w14:paraId="0000001C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Nuestra Rich Man favorita nos enseñó que si quieres algo, solo necesitas tus ganas y actitud para lograrlo. Cher siempre ha sido un referente de moda y estilo a través de los años, pero más que nada, nos ha compartido en cada look que no importa que uses, siempre y cuando lo acompañes con accesorios increíbles que muestren tu personalidad.</w:t>
      </w:r>
    </w:p>
    <w:p w:rsidR="00000000" w:rsidDel="00000000" w:rsidP="00000000" w:rsidRDefault="00000000" w:rsidRPr="00000000" w14:paraId="0000001D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77522" cy="2277788"/>
            <wp:effectExtent b="0" l="0" r="0" t="0"/>
            <wp:docPr id="36" name="image48.jpg"/>
            <a:graphic>
              <a:graphicData uri="http://schemas.openxmlformats.org/drawingml/2006/picture">
                <pic:pic>
                  <pic:nvPicPr>
                    <pic:cNvPr id="0" name="image48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7522" cy="2277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721388" cy="2296838"/>
            <wp:effectExtent b="0" l="0" r="0" t="0"/>
            <wp:docPr id="27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1388" cy="2296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04913" cy="1608392"/>
            <wp:effectExtent b="0" l="0" r="0" t="0"/>
            <wp:docPr id="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4913" cy="16083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62063" cy="1682750"/>
            <wp:effectExtent b="0" l="0" r="0" t="0"/>
            <wp:docPr id="1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2063" cy="1682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76363" cy="1828992"/>
            <wp:effectExtent b="0" l="0" r="0" t="0"/>
            <wp:docPr id="19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6363" cy="18289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38263" cy="1779102"/>
            <wp:effectExtent b="0" l="0" r="0" t="0"/>
            <wp:docPr id="48" name="image44.jpg"/>
            <a:graphic>
              <a:graphicData uri="http://schemas.openxmlformats.org/drawingml/2006/picture">
                <pic:pic>
                  <pic:nvPicPr>
                    <pic:cNvPr id="0" name="image44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8263" cy="17791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TINA TURNER - BRILLOS</w:t>
      </w:r>
    </w:p>
    <w:p w:rsidR="00000000" w:rsidDel="00000000" w:rsidP="00000000" w:rsidRDefault="00000000" w:rsidRPr="00000000" w14:paraId="00000021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Simplemente… ¡Lo mejor! Y es que no hay nada más claro de Tina que el amor por el show y la música, pero más que nada la diversión en lo que hagas acompañado de un poco de brillo para que todas las miradas estén en tí.</w:t>
      </w:r>
    </w:p>
    <w:p w:rsidR="00000000" w:rsidDel="00000000" w:rsidP="00000000" w:rsidRDefault="00000000" w:rsidRPr="00000000" w14:paraId="00000022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2406164" cy="2413901"/>
            <wp:effectExtent b="0" l="0" r="0" t="0"/>
            <wp:docPr id="41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30"/>
                    <a:srcRect b="0" l="12660" r="3750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6164" cy="2413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812734" cy="2420663"/>
            <wp:effectExtent b="0" l="0" r="0" t="0"/>
            <wp:docPr id="8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12734" cy="2420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329722" cy="1772963"/>
            <wp:effectExtent b="0" l="0" r="0" t="0"/>
            <wp:docPr id="40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9722" cy="1772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35887" cy="1915838"/>
            <wp:effectExtent b="0" l="0" r="0" t="0"/>
            <wp:docPr id="44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5887" cy="1915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64363" cy="1677713"/>
            <wp:effectExtent b="0" l="0" r="0" t="0"/>
            <wp:docPr id="9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4363" cy="1677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38288" cy="2055103"/>
            <wp:effectExtent b="0" l="0" r="0" t="0"/>
            <wp:docPr id="1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8288" cy="20551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FARRAH FAWCETT - COMODIDAD</w:t>
      </w:r>
    </w:p>
    <w:p w:rsidR="00000000" w:rsidDel="00000000" w:rsidP="00000000" w:rsidRDefault="00000000" w:rsidRPr="00000000" w14:paraId="00000027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No importa si estaba en una fiesta, cena importante o en un día casual, Farrah brillaba con su sonrisa y estilo sporty siempre. Definitivamente, su estilo es el más cómodo y fácil de replicar con jeans anchos y unos statement sneakers, pero lo que es imprescindible es acompañar siempre el look con tu mejor sonrisa.</w:t>
      </w:r>
    </w:p>
    <w:p w:rsidR="00000000" w:rsidDel="00000000" w:rsidP="00000000" w:rsidRDefault="00000000" w:rsidRPr="00000000" w14:paraId="00000028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78397" cy="2548361"/>
            <wp:effectExtent b="0" l="0" r="0" t="0"/>
            <wp:docPr id="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8397" cy="25483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936941" cy="2582588"/>
            <wp:effectExtent b="0" l="0" r="0" t="0"/>
            <wp:docPr id="1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6941" cy="2582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528763" cy="2033474"/>
            <wp:effectExtent b="0" l="0" r="0" t="0"/>
            <wp:docPr id="26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8763" cy="20334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73819" cy="1706288"/>
            <wp:effectExtent b="0" l="0" r="0" t="0"/>
            <wp:docPr id="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3819" cy="1706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52563" cy="1919079"/>
            <wp:effectExtent b="0" l="0" r="0" t="0"/>
            <wp:docPr id="43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2563" cy="19190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76326" cy="1696763"/>
            <wp:effectExtent b="0" l="0" r="0" t="0"/>
            <wp:docPr id="31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6326" cy="1696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DIANE KEATON - TRAJES</w:t>
      </w:r>
    </w:p>
    <w:p w:rsidR="00000000" w:rsidDel="00000000" w:rsidP="00000000" w:rsidRDefault="00000000" w:rsidRPr="00000000" w14:paraId="0000002D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Si se trata de lucir elegante y dar un toque de creatividad a tu estilo, Diane es un gran referente para lograr los looks más originales para las situaciones formales que tengas, sin dejar de lado los colores, formas o combinaciones más edgy.</w:t>
      </w:r>
    </w:p>
    <w:p w:rsidR="00000000" w:rsidDel="00000000" w:rsidP="00000000" w:rsidRDefault="00000000" w:rsidRPr="00000000" w14:paraId="0000002E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885950" cy="3202686"/>
            <wp:effectExtent b="0" l="0" r="0" t="0"/>
            <wp:docPr id="28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32026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2417246" cy="3220763"/>
            <wp:effectExtent b="0" l="0" r="0" t="0"/>
            <wp:docPr id="38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7246" cy="3220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43038" cy="1909903"/>
            <wp:effectExtent b="0" l="0" r="0" t="0"/>
            <wp:docPr id="20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9099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10075" cy="1874849"/>
            <wp:effectExtent b="0" l="0" r="0" t="0"/>
            <wp:docPr id="33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0075" cy="18748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08148" cy="1874849"/>
            <wp:effectExtent b="0" l="0" r="0" t="0"/>
            <wp:docPr id="17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8148" cy="18748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452563" cy="1929682"/>
            <wp:effectExtent b="0" l="0" r="0" t="0"/>
            <wp:docPr id="32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2563" cy="1929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hd w:fill="ffffff" w:val="clear"/>
        <w:jc w:val="cente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hd w:fill="ffffff" w:val="clear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LAS PROTAGONISTAS DE LA ÉPOCA: LAS PLATAFORMAS</w:t>
      </w:r>
    </w:p>
    <w:p w:rsidR="00000000" w:rsidDel="00000000" w:rsidP="00000000" w:rsidRDefault="00000000" w:rsidRPr="00000000" w14:paraId="00000033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Ya sea con falda, pantalón, vestidos, o shorts, las plataformas pueden ser tus acompañantes más fieles esta temporada, tal fue su impacto en los 70´s, que hicieron canciones, crearon diferentes modelos como sandalias y botas, y usaron todo tipo de colores y materiales para celebrar la diversión y jovialidad de la época. Te dejamos nuestras mejores recomendaciones para que puedas disfrutarlo hoy como si vivieras otra vez estos momentos disco.</w:t>
      </w:r>
    </w:p>
    <w:p w:rsidR="00000000" w:rsidDel="00000000" w:rsidP="00000000" w:rsidRDefault="00000000" w:rsidRPr="00000000" w14:paraId="00000034">
      <w:pPr>
        <w:shd w:fill="ffffff" w:val="clear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973905" cy="1292297"/>
            <wp:effectExtent b="0" l="0" r="0" t="0"/>
            <wp:docPr id="23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3905" cy="12922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15330" cy="1617955"/>
            <wp:effectExtent b="0" l="0" r="0" t="0"/>
            <wp:docPr id="45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15330" cy="1617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042620" cy="1387547"/>
            <wp:effectExtent b="0" l="0" r="0" t="0"/>
            <wp:docPr id="5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2620" cy="13875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200989" cy="1606622"/>
            <wp:effectExtent b="0" l="0" r="0" t="0"/>
            <wp:docPr id="35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0989" cy="16066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</w:rPr>
        <w:drawing>
          <wp:inline distB="114300" distT="114300" distL="114300" distR="114300">
            <wp:extent cx="1042988" cy="1386951"/>
            <wp:effectExtent b="0" l="0" r="0" t="0"/>
            <wp:docPr id="25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42988" cy="13869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hd w:fill="ffffff" w:val="clear"/>
        <w:jc w:val="both"/>
        <w:rPr>
          <w:rFonts w:ascii="Helvetica Neue" w:cs="Helvetica Neue" w:eastAsia="Helvetica Neue" w:hAnsi="Helvetica Neue"/>
          <w:b w:val="1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1"/>
          <w:szCs w:val="21"/>
          <w:rtl w:val="0"/>
        </w:rPr>
        <w:t xml:space="preserve">Sobre FARFETCH</w:t>
      </w:r>
    </w:p>
    <w:p w:rsidR="00000000" w:rsidDel="00000000" w:rsidP="00000000" w:rsidRDefault="00000000" w:rsidRPr="00000000" w14:paraId="00000037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FARFETCH es la plataforma tecnológica global líder para la industria de la moda de lujo. FARFETCH fue fundada en 2007 por José Neves y lanzada en 2008, comenzando como un mercado de comercio electrónico para boutiques exclusivas en todo el mundo. En la actualidad, </w:t>
      </w:r>
      <w:hyperlink r:id="rId53">
        <w:r w:rsidDel="00000000" w:rsidR="00000000" w:rsidRPr="00000000">
          <w:rPr>
            <w:rFonts w:ascii="Helvetica Neue" w:cs="Helvetica Neue" w:eastAsia="Helvetica Neue" w:hAnsi="Helvetica Neue"/>
            <w:color w:val="222222"/>
            <w:sz w:val="21"/>
            <w:szCs w:val="21"/>
            <w:u w:val="single"/>
            <w:rtl w:val="0"/>
          </w:rPr>
          <w:t xml:space="preserve">farfetch.com</w:t>
        </w:r>
      </w:hyperlink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conecta a compradores en más de 190 destinos, con artículos de más de 50 países y más de 1 300 de las mejores marcas, boutiques y grandes almacenes del mundo, brindando una experiencia de compra verdaderamente única y acceso a la más amplia selección de productos de lujo, certificados y 100 % originales, todos reunidos en una plataforma sinigual.</w:t>
      </w:r>
    </w:p>
    <w:p w:rsidR="00000000" w:rsidDel="00000000" w:rsidP="00000000" w:rsidRDefault="00000000" w:rsidRPr="00000000" w14:paraId="00000038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 </w:t>
      </w:r>
    </w:p>
    <w:p w:rsidR="00000000" w:rsidDel="00000000" w:rsidP="00000000" w:rsidRDefault="00000000" w:rsidRPr="00000000" w14:paraId="00000039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1"/>
          <w:szCs w:val="21"/>
          <w:rtl w:val="0"/>
        </w:rPr>
        <w:t xml:space="preserve">¿Quieres saber más sobre FARFETCH? Haz clic en los links a continuación.</w:t>
      </w:r>
    </w:p>
    <w:p w:rsidR="00000000" w:rsidDel="00000000" w:rsidP="00000000" w:rsidRDefault="00000000" w:rsidRPr="00000000" w14:paraId="0000003A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  <w:u w:val="single"/>
        </w:rPr>
      </w:pPr>
      <w:hyperlink r:id="rId54">
        <w:r w:rsidDel="00000000" w:rsidR="00000000" w:rsidRPr="00000000">
          <w:rPr>
            <w:rFonts w:ascii="Helvetica Neue" w:cs="Helvetica Neue" w:eastAsia="Helvetica Neue" w:hAnsi="Helvetica Neue"/>
            <w:color w:val="222222"/>
            <w:sz w:val="21"/>
            <w:szCs w:val="21"/>
            <w:u w:val="single"/>
            <w:rtl w:val="0"/>
          </w:rPr>
          <w:t xml:space="preserve">Preguntas frecuentes: todo lo que necesitas saber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  <w:u w:val="single"/>
        </w:rPr>
      </w:pPr>
      <w:hyperlink r:id="rId55">
        <w:r w:rsidDel="00000000" w:rsidR="00000000" w:rsidRPr="00000000">
          <w:rPr>
            <w:rFonts w:ascii="Helvetica Neue" w:cs="Helvetica Neue" w:eastAsia="Helvetica Neue" w:hAnsi="Helvetica Neue"/>
            <w:color w:val="222222"/>
            <w:sz w:val="21"/>
            <w:szCs w:val="21"/>
            <w:u w:val="single"/>
            <w:rtl w:val="0"/>
          </w:rPr>
          <w:t xml:space="preserve">¿Ya conoces sobre Positively Conscious?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hd w:fill="ffffff" w:val="clear"/>
        <w:jc w:val="both"/>
        <w:rPr>
          <w:rFonts w:ascii="Helvetica Neue" w:cs="Helvetica Neue" w:eastAsia="Helvetica Neue" w:hAnsi="Helvetica Neue"/>
          <w:color w:val="222222"/>
          <w:sz w:val="21"/>
          <w:szCs w:val="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sectPr>
      <w:headerReference r:id="rId56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3E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3719513" cy="476861"/>
          <wp:effectExtent b="0" l="0" r="0" t="0"/>
          <wp:docPr id="42" name="image37.png"/>
          <a:graphic>
            <a:graphicData uri="http://schemas.openxmlformats.org/drawingml/2006/picture">
              <pic:pic>
                <pic:nvPicPr>
                  <pic:cNvPr id="0" name="image3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719513" cy="47686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47.jpg"/><Relationship Id="rId42" Type="http://schemas.openxmlformats.org/officeDocument/2006/relationships/image" Target="media/image31.jpg"/><Relationship Id="rId41" Type="http://schemas.openxmlformats.org/officeDocument/2006/relationships/image" Target="media/image29.jpg"/><Relationship Id="rId44" Type="http://schemas.openxmlformats.org/officeDocument/2006/relationships/image" Target="media/image5.jpg"/><Relationship Id="rId43" Type="http://schemas.openxmlformats.org/officeDocument/2006/relationships/image" Target="media/image34.jpg"/><Relationship Id="rId46" Type="http://schemas.openxmlformats.org/officeDocument/2006/relationships/image" Target="media/image20.jpg"/><Relationship Id="rId45" Type="http://schemas.openxmlformats.org/officeDocument/2006/relationships/image" Target="media/image32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0.jpg"/><Relationship Id="rId48" Type="http://schemas.openxmlformats.org/officeDocument/2006/relationships/image" Target="media/image24.jpg"/><Relationship Id="rId47" Type="http://schemas.openxmlformats.org/officeDocument/2006/relationships/image" Target="media/image26.jpg"/><Relationship Id="rId49" Type="http://schemas.openxmlformats.org/officeDocument/2006/relationships/image" Target="media/image42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2.jpg"/><Relationship Id="rId8" Type="http://schemas.openxmlformats.org/officeDocument/2006/relationships/image" Target="media/image23.jpg"/><Relationship Id="rId31" Type="http://schemas.openxmlformats.org/officeDocument/2006/relationships/image" Target="media/image14.jpg"/><Relationship Id="rId30" Type="http://schemas.openxmlformats.org/officeDocument/2006/relationships/image" Target="media/image41.jpg"/><Relationship Id="rId33" Type="http://schemas.openxmlformats.org/officeDocument/2006/relationships/image" Target="media/image43.jpg"/><Relationship Id="rId32" Type="http://schemas.openxmlformats.org/officeDocument/2006/relationships/image" Target="media/image40.jpg"/><Relationship Id="rId35" Type="http://schemas.openxmlformats.org/officeDocument/2006/relationships/image" Target="media/image15.png"/><Relationship Id="rId34" Type="http://schemas.openxmlformats.org/officeDocument/2006/relationships/image" Target="media/image10.png"/><Relationship Id="rId37" Type="http://schemas.openxmlformats.org/officeDocument/2006/relationships/image" Target="media/image3.jpg"/><Relationship Id="rId36" Type="http://schemas.openxmlformats.org/officeDocument/2006/relationships/image" Target="media/image16.jpg"/><Relationship Id="rId39" Type="http://schemas.openxmlformats.org/officeDocument/2006/relationships/image" Target="media/image8.jpg"/><Relationship Id="rId38" Type="http://schemas.openxmlformats.org/officeDocument/2006/relationships/image" Target="media/image25.jpg"/><Relationship Id="rId20" Type="http://schemas.openxmlformats.org/officeDocument/2006/relationships/image" Target="media/image18.jpg"/><Relationship Id="rId22" Type="http://schemas.openxmlformats.org/officeDocument/2006/relationships/image" Target="media/image39.jpg"/><Relationship Id="rId21" Type="http://schemas.openxmlformats.org/officeDocument/2006/relationships/image" Target="media/image17.jpg"/><Relationship Id="rId24" Type="http://schemas.openxmlformats.org/officeDocument/2006/relationships/image" Target="media/image48.jpg"/><Relationship Id="rId23" Type="http://schemas.openxmlformats.org/officeDocument/2006/relationships/image" Target="media/image12.jpg"/><Relationship Id="rId26" Type="http://schemas.openxmlformats.org/officeDocument/2006/relationships/image" Target="media/image7.jpg"/><Relationship Id="rId25" Type="http://schemas.openxmlformats.org/officeDocument/2006/relationships/image" Target="media/image38.jpg"/><Relationship Id="rId28" Type="http://schemas.openxmlformats.org/officeDocument/2006/relationships/image" Target="media/image19.jpg"/><Relationship Id="rId27" Type="http://schemas.openxmlformats.org/officeDocument/2006/relationships/image" Target="media/image9.jpg"/><Relationship Id="rId29" Type="http://schemas.openxmlformats.org/officeDocument/2006/relationships/image" Target="media/image44.jpg"/><Relationship Id="rId51" Type="http://schemas.openxmlformats.org/officeDocument/2006/relationships/image" Target="media/image35.jpg"/><Relationship Id="rId50" Type="http://schemas.openxmlformats.org/officeDocument/2006/relationships/image" Target="media/image6.jpg"/><Relationship Id="rId53" Type="http://schemas.openxmlformats.org/officeDocument/2006/relationships/hyperlink" Target="https://www.farfetch.com/mx/" TargetMode="External"/><Relationship Id="rId52" Type="http://schemas.openxmlformats.org/officeDocument/2006/relationships/image" Target="media/image28.jpg"/><Relationship Id="rId11" Type="http://schemas.openxmlformats.org/officeDocument/2006/relationships/image" Target="media/image21.jpg"/><Relationship Id="rId55" Type="http://schemas.openxmlformats.org/officeDocument/2006/relationships/hyperlink" Target="http://bit.ly/positivelyfarfetchmx" TargetMode="External"/><Relationship Id="rId10" Type="http://schemas.openxmlformats.org/officeDocument/2006/relationships/image" Target="media/image1.jpg"/><Relationship Id="rId54" Type="http://schemas.openxmlformats.org/officeDocument/2006/relationships/hyperlink" Target="http://bit.ly/sobrefarfetch" TargetMode="External"/><Relationship Id="rId13" Type="http://schemas.openxmlformats.org/officeDocument/2006/relationships/image" Target="media/image22.jpg"/><Relationship Id="rId12" Type="http://schemas.openxmlformats.org/officeDocument/2006/relationships/image" Target="media/image11.jpg"/><Relationship Id="rId56" Type="http://schemas.openxmlformats.org/officeDocument/2006/relationships/header" Target="header1.xml"/><Relationship Id="rId15" Type="http://schemas.openxmlformats.org/officeDocument/2006/relationships/image" Target="media/image13.jpg"/><Relationship Id="rId14" Type="http://schemas.openxmlformats.org/officeDocument/2006/relationships/image" Target="media/image33.jpg"/><Relationship Id="rId17" Type="http://schemas.openxmlformats.org/officeDocument/2006/relationships/image" Target="media/image45.jpg"/><Relationship Id="rId16" Type="http://schemas.openxmlformats.org/officeDocument/2006/relationships/image" Target="media/image46.jpg"/><Relationship Id="rId19" Type="http://schemas.openxmlformats.org/officeDocument/2006/relationships/image" Target="media/image36.jpg"/><Relationship Id="rId18" Type="http://schemas.openxmlformats.org/officeDocument/2006/relationships/image" Target="media/image27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